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B20AD8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7F109DBE" w14:textId="77777777" w:rsidTr="00727E4D">
        <w:trPr>
          <w:trHeight w:val="748"/>
        </w:trPr>
        <w:tc>
          <w:tcPr>
            <w:tcW w:w="1307" w:type="pct"/>
            <w:shd w:val="clear" w:color="auto" w:fill="F2F2F2"/>
            <w:vAlign w:val="center"/>
          </w:tcPr>
          <w:p w14:paraId="0556E720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B31C2F2" w14:textId="3A53B581" w:rsidR="00C254B3" w:rsidRPr="00391121" w:rsidRDefault="009C1926" w:rsidP="00F32A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0"/>
              </w:rPr>
            </w:pPr>
            <w:r w:rsidRPr="009C1926">
              <w:rPr>
                <w:rFonts w:ascii="Arial" w:hAnsi="Arial" w:cs="Arial"/>
                <w:b/>
                <w:bCs/>
                <w:sz w:val="22"/>
                <w:szCs w:val="22"/>
              </w:rPr>
              <w:t>TDS a BOZP při stavbě poldrů Nové Dvory, Nová Ves nad Popelkou a cesty DPC50 v k.ú. Lomnice nad Popelkou</w:t>
            </w:r>
          </w:p>
        </w:tc>
      </w:tr>
      <w:tr w:rsidR="00C254B3" w:rsidRPr="009057F4" w14:paraId="7000CA54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B808E71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4DE547D0" w14:textId="317B1C9F" w:rsidR="00C254B3" w:rsidRPr="00F66608" w:rsidRDefault="009C1926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C1926">
              <w:rPr>
                <w:rFonts w:ascii="Arial" w:hAnsi="Arial" w:cs="Arial"/>
              </w:rPr>
              <w:t>SP9254/2021-541101</w:t>
            </w:r>
          </w:p>
        </w:tc>
      </w:tr>
    </w:tbl>
    <w:p w14:paraId="695EFB90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7BE5B7AC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36C4450F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229A28CB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F1BAD25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33CE1D2A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05419AFE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0E3C7BB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7D723961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2104663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568F91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0728B8E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40495B3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593C3D44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77074B11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6DD7C48F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099C85AF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4C1350F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31D59EB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680F3B33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2B5F0186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76CA3E07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47BA9644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5C239521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1D59F8" w14:textId="77777777" w:rsidR="00182B99" w:rsidRDefault="00182B99" w:rsidP="008E4AD5">
      <w:r>
        <w:separator/>
      </w:r>
    </w:p>
  </w:endnote>
  <w:endnote w:type="continuationSeparator" w:id="0">
    <w:p w14:paraId="2AC6C0E4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FE862C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391121">
      <w:rPr>
        <w:noProof/>
      </w:rPr>
      <w:t>1</w:t>
    </w:r>
    <w:r>
      <w:rPr>
        <w:noProof/>
      </w:rPr>
      <w:fldChar w:fldCharType="end"/>
    </w:r>
  </w:p>
  <w:p w14:paraId="566DF8D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1CF871" w14:textId="77777777" w:rsidR="00182B99" w:rsidRDefault="00182B99" w:rsidP="008E4AD5">
      <w:r>
        <w:separator/>
      </w:r>
    </w:p>
  </w:footnote>
  <w:footnote w:type="continuationSeparator" w:id="0">
    <w:p w14:paraId="1E312062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01B86B" w14:textId="77777777" w:rsidR="00F34DD4" w:rsidRPr="008A418E" w:rsidRDefault="00391121" w:rsidP="00391121">
    <w:pPr>
      <w:spacing w:line="276" w:lineRule="auto"/>
      <w:rPr>
        <w:rFonts w:ascii="Arial" w:hAnsi="Arial" w:cs="Arial"/>
        <w:i/>
        <w:iCs/>
        <w:sz w:val="20"/>
        <w:szCs w:val="20"/>
      </w:rPr>
    </w:pPr>
    <w:r w:rsidRPr="008A418E">
      <w:rPr>
        <w:rFonts w:ascii="Arial" w:hAnsi="Arial" w:cs="Arial"/>
        <w:i/>
        <w:iCs/>
        <w:sz w:val="20"/>
        <w:szCs w:val="20"/>
      </w:rPr>
      <w:t>Příloha č. 2 – Výzvy k podání nabídky na veřejnou zakázku malého rozsahu</w:t>
    </w:r>
  </w:p>
  <w:p w14:paraId="0B0CA5E2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62A1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1121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27E4D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418E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11E1"/>
    <w:rsid w:val="00995C3D"/>
    <w:rsid w:val="00997300"/>
    <w:rsid w:val="009A2665"/>
    <w:rsid w:val="009A3564"/>
    <w:rsid w:val="009A3DF4"/>
    <w:rsid w:val="009A5564"/>
    <w:rsid w:val="009B36EF"/>
    <w:rsid w:val="009B7822"/>
    <w:rsid w:val="009C1926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6F82"/>
    <w:rsid w:val="00F17099"/>
    <w:rsid w:val="00F32A6A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3434B715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6C1D72-3881-4885-B84B-EB1C94D0C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Hejtmánková Věra</cp:lastModifiedBy>
  <cp:revision>3</cp:revision>
  <cp:lastPrinted>2018-01-29T13:44:00Z</cp:lastPrinted>
  <dcterms:created xsi:type="dcterms:W3CDTF">2021-11-24T06:46:00Z</dcterms:created>
  <dcterms:modified xsi:type="dcterms:W3CDTF">2021-11-24T12:29:00Z</dcterms:modified>
</cp:coreProperties>
</file>